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3A7E0">
      <w:pPr>
        <w:jc w:val="center"/>
        <w:rPr>
          <w:color w:val="FF0000"/>
          <w:sz w:val="72"/>
          <w:szCs w:val="72"/>
          <w:u w:val="thick" w:color="FF0000"/>
        </w:rPr>
      </w:pPr>
      <w:r>
        <w:rPr>
          <w:rFonts w:ascii="黑体" w:hAnsi="黑体" w:eastAsia="黑体"/>
          <w:color w:val="FF0000"/>
          <w:sz w:val="72"/>
          <w:szCs w:val="72"/>
          <w:u w:val="thick" w:color="FF0000"/>
        </w:rPr>
        <w:t>闽侯县</w:t>
      </w:r>
      <w:r>
        <w:rPr>
          <w:rFonts w:hint="eastAsia" w:ascii="黑体" w:hAnsi="黑体" w:eastAsia="黑体"/>
          <w:color w:val="FF0000"/>
          <w:sz w:val="72"/>
          <w:szCs w:val="72"/>
          <w:u w:val="thick" w:color="FF0000"/>
        </w:rPr>
        <w:t>美术</w:t>
      </w:r>
      <w:r>
        <w:rPr>
          <w:rFonts w:ascii="黑体" w:hAnsi="黑体" w:eastAsia="黑体"/>
          <w:color w:val="FF0000"/>
          <w:sz w:val="72"/>
          <w:szCs w:val="72"/>
          <w:u w:val="thick" w:color="FF0000"/>
        </w:rPr>
        <w:t>中等职业学校</w:t>
      </w:r>
    </w:p>
    <w:p w14:paraId="6BD676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闽侯县美术中等职业学校2025年综合高中</w:t>
      </w:r>
    </w:p>
    <w:p w14:paraId="4D076C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美术特色班招生方案</w:t>
      </w:r>
    </w:p>
    <w:p w14:paraId="77B58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黑体" w:hAnsi="黑体" w:eastAsia="黑体" w:cs="黑体"/>
          <w:color w:val="auto"/>
          <w:sz w:val="32"/>
          <w:szCs w:val="32"/>
          <w:lang w:bidi="ar"/>
        </w:rPr>
        <w:t>一、学校招考工作领导小组</w:t>
      </w:r>
      <w:r>
        <w:rPr>
          <w:rFonts w:hint="eastAsia" w:ascii="CESI仿宋-GB2312" w:hAnsi="CESI仿宋-GB2312" w:eastAsia="CESI仿宋-GB2312" w:cs="CESI仿宋-GB2312"/>
          <w:color w:val="auto"/>
          <w:sz w:val="32"/>
          <w:szCs w:val="32"/>
          <w:lang w:bidi="ar"/>
        </w:rPr>
        <w:t xml:space="preserve"> </w:t>
      </w:r>
    </w:p>
    <w:p w14:paraId="34D773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组  长：林发泉 </w:t>
      </w:r>
    </w:p>
    <w:p w14:paraId="653B40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副组长：卓华新 陈志勇 唐立叨 周  盘 </w:t>
      </w:r>
    </w:p>
    <w:p w14:paraId="671DDE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组  员：薛超然 黄晓捷 陈彩林 黄锦华 林孔玉 陈 馗李爱云</w:t>
      </w:r>
      <w:r>
        <w:rPr>
          <w:rFonts w:hint="eastAsia" w:ascii="CESI仿宋-GB2312" w:hAnsi="CESI仿宋-GB2312" w:eastAsia="CESI仿宋-GB2312" w:cs="CESI仿宋-GB2312"/>
          <w:color w:val="auto"/>
          <w:sz w:val="32"/>
          <w:szCs w:val="32"/>
          <w:lang w:val="en-US" w:eastAsia="zh-CN" w:bidi="ar"/>
        </w:rPr>
        <w:t xml:space="preserve"> </w:t>
      </w:r>
      <w:r>
        <w:rPr>
          <w:rFonts w:hint="eastAsia" w:ascii="CESI仿宋-GB2312" w:hAnsi="CESI仿宋-GB2312" w:eastAsia="CESI仿宋-GB2312" w:cs="CESI仿宋-GB2312"/>
          <w:color w:val="auto"/>
          <w:sz w:val="32"/>
          <w:szCs w:val="32"/>
          <w:lang w:bidi="ar"/>
        </w:rPr>
        <w:t>陈晓丹 林大榕 李嘉城 陈 蓉 唐 涛 陈向进 阮孟钟</w:t>
      </w:r>
    </w:p>
    <w:p w14:paraId="67097E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 xml:space="preserve">二、报名 </w:t>
      </w:r>
    </w:p>
    <w:p w14:paraId="0FC88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 xml:space="preserve">（一）报名资格条件 </w:t>
      </w:r>
    </w:p>
    <w:p w14:paraId="7DC2B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2025年有中考资格的应届生、往届生(含高新区），需有一定美术基础，无色盲、色弱。 </w:t>
      </w:r>
    </w:p>
    <w:p w14:paraId="7489D2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 xml:space="preserve">（二）现场报名材料 </w:t>
      </w:r>
    </w:p>
    <w:p w14:paraId="60EA4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1.考生填写报名表并学校盖章（附件1）、学籍卡片、户口本或身份证、比赛获奖证书、以上材料均需提供原件及复印件（复印件均需加盖学校公章），近期正面免冠一寸彩照2张。 </w:t>
      </w:r>
    </w:p>
    <w:p w14:paraId="69DBA7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2.独立完成的素描作品一幅（背面右下角写上毕业学校、姓名、学籍辅号）。</w:t>
      </w:r>
    </w:p>
    <w:p w14:paraId="7853B1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 xml:space="preserve">（三）报名时间、地点及报名程序 </w:t>
      </w:r>
    </w:p>
    <w:p w14:paraId="7D088B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val="en-US" w:eastAsia="zh-CN" w:bidi="ar"/>
        </w:rPr>
        <w:t>1.</w:t>
      </w:r>
      <w:r>
        <w:rPr>
          <w:rFonts w:hint="eastAsia" w:ascii="CESI仿宋-GB2312" w:hAnsi="CESI仿宋-GB2312" w:eastAsia="CESI仿宋-GB2312" w:cs="CESI仿宋-GB2312"/>
          <w:color w:val="auto"/>
          <w:sz w:val="32"/>
          <w:szCs w:val="32"/>
          <w:lang w:bidi="ar"/>
        </w:rPr>
        <w:t>报名时间</w:t>
      </w:r>
    </w:p>
    <w:p w14:paraId="29B759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2025年5月1</w:t>
      </w:r>
      <w:r>
        <w:rPr>
          <w:rFonts w:hint="eastAsia" w:ascii="CESI仿宋-GB2312" w:hAnsi="CESI仿宋-GB2312" w:eastAsia="CESI仿宋-GB2312" w:cs="CESI仿宋-GB2312"/>
          <w:color w:val="auto"/>
          <w:sz w:val="32"/>
          <w:szCs w:val="32"/>
          <w:lang w:val="en-US" w:eastAsia="zh-CN" w:bidi="ar"/>
        </w:rPr>
        <w:t>2</w:t>
      </w:r>
      <w:r>
        <w:rPr>
          <w:rFonts w:hint="eastAsia" w:ascii="CESI仿宋-GB2312" w:hAnsi="CESI仿宋-GB2312" w:eastAsia="CESI仿宋-GB2312" w:cs="CESI仿宋-GB2312"/>
          <w:color w:val="auto"/>
          <w:sz w:val="32"/>
          <w:szCs w:val="32"/>
          <w:lang w:bidi="ar"/>
        </w:rPr>
        <w:t>日（周</w:t>
      </w:r>
      <w:r>
        <w:rPr>
          <w:rFonts w:hint="eastAsia" w:ascii="CESI仿宋-GB2312" w:hAnsi="CESI仿宋-GB2312" w:eastAsia="CESI仿宋-GB2312" w:cs="CESI仿宋-GB2312"/>
          <w:color w:val="auto"/>
          <w:sz w:val="32"/>
          <w:szCs w:val="32"/>
          <w:lang w:eastAsia="zh-CN" w:bidi="ar"/>
        </w:rPr>
        <w:t>一</w:t>
      </w:r>
      <w:r>
        <w:rPr>
          <w:rFonts w:hint="eastAsia" w:ascii="CESI仿宋-GB2312" w:hAnsi="CESI仿宋-GB2312" w:eastAsia="CESI仿宋-GB2312" w:cs="CESI仿宋-GB2312"/>
          <w:color w:val="auto"/>
          <w:sz w:val="32"/>
          <w:szCs w:val="32"/>
          <w:lang w:bidi="ar"/>
        </w:rPr>
        <w:t>）-1</w:t>
      </w:r>
      <w:r>
        <w:rPr>
          <w:rFonts w:hint="eastAsia" w:ascii="CESI仿宋-GB2312" w:hAnsi="CESI仿宋-GB2312" w:eastAsia="CESI仿宋-GB2312" w:cs="CESI仿宋-GB2312"/>
          <w:color w:val="auto"/>
          <w:sz w:val="32"/>
          <w:szCs w:val="32"/>
          <w:lang w:val="en-US" w:eastAsia="zh-CN" w:bidi="ar"/>
        </w:rPr>
        <w:t>3</w:t>
      </w:r>
      <w:r>
        <w:rPr>
          <w:rFonts w:hint="eastAsia" w:ascii="CESI仿宋-GB2312" w:hAnsi="CESI仿宋-GB2312" w:eastAsia="CESI仿宋-GB2312" w:cs="CESI仿宋-GB2312"/>
          <w:color w:val="auto"/>
          <w:sz w:val="32"/>
          <w:szCs w:val="32"/>
          <w:lang w:bidi="ar"/>
        </w:rPr>
        <w:t>日（周</w:t>
      </w:r>
      <w:r>
        <w:rPr>
          <w:rFonts w:hint="eastAsia" w:ascii="CESI仿宋-GB2312" w:hAnsi="CESI仿宋-GB2312" w:eastAsia="CESI仿宋-GB2312" w:cs="CESI仿宋-GB2312"/>
          <w:color w:val="auto"/>
          <w:sz w:val="32"/>
          <w:szCs w:val="32"/>
          <w:lang w:eastAsia="zh-CN" w:bidi="ar"/>
        </w:rPr>
        <w:t>二</w:t>
      </w:r>
      <w:r>
        <w:rPr>
          <w:rFonts w:hint="eastAsia" w:ascii="CESI仿宋-GB2312" w:hAnsi="CESI仿宋-GB2312" w:eastAsia="CESI仿宋-GB2312" w:cs="CESI仿宋-GB2312"/>
          <w:color w:val="auto"/>
          <w:sz w:val="32"/>
          <w:szCs w:val="32"/>
          <w:lang w:bidi="ar"/>
        </w:rPr>
        <w:t xml:space="preserve">）(上午9：00-11：30，下午14：30-17：00) </w:t>
      </w:r>
    </w:p>
    <w:p w14:paraId="21427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2.报名地点</w:t>
      </w:r>
    </w:p>
    <w:p w14:paraId="15D60C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闽侯县美术中等职业学校(南屿镇虎秀路39号）招就处（1号楼2楼） </w:t>
      </w:r>
    </w:p>
    <w:p w14:paraId="7231A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3.报名程序 </w:t>
      </w:r>
    </w:p>
    <w:p w14:paraId="04E5F5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（1）考生到闽侯县美术中等职业学校</w:t>
      </w:r>
      <w:r>
        <w:rPr>
          <w:rFonts w:hint="eastAsia" w:ascii="CESI仿宋-GB2312" w:hAnsi="CESI仿宋-GB2312" w:eastAsia="CESI仿宋-GB2312" w:cs="CESI仿宋-GB2312"/>
          <w:color w:val="auto"/>
          <w:sz w:val="32"/>
          <w:szCs w:val="32"/>
          <w:lang w:eastAsia="zh-CN" w:bidi="ar"/>
        </w:rPr>
        <w:t>保健</w:t>
      </w:r>
      <w:bookmarkStart w:id="0" w:name="_GoBack"/>
      <w:bookmarkEnd w:id="0"/>
      <w:r>
        <w:rPr>
          <w:rFonts w:hint="eastAsia" w:ascii="CESI仿宋-GB2312" w:hAnsi="CESI仿宋-GB2312" w:eastAsia="CESI仿宋-GB2312" w:cs="CESI仿宋-GB2312"/>
          <w:color w:val="auto"/>
          <w:sz w:val="32"/>
          <w:szCs w:val="32"/>
          <w:lang w:bidi="ar"/>
        </w:rPr>
        <w:t xml:space="preserve">室检查有无色盲、色弱。 </w:t>
      </w:r>
    </w:p>
    <w:p w14:paraId="60706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（2）考生持闽侯县美术中等职业学校</w:t>
      </w:r>
      <w:r>
        <w:rPr>
          <w:rFonts w:hint="eastAsia" w:ascii="CESI仿宋-GB2312" w:hAnsi="CESI仿宋-GB2312" w:eastAsia="CESI仿宋-GB2312" w:cs="CESI仿宋-GB2312"/>
          <w:color w:val="auto"/>
          <w:sz w:val="32"/>
          <w:szCs w:val="32"/>
          <w:lang w:eastAsia="zh-CN" w:bidi="ar"/>
        </w:rPr>
        <w:t>保健</w:t>
      </w:r>
      <w:r>
        <w:rPr>
          <w:rFonts w:hint="eastAsia" w:ascii="CESI仿宋-GB2312" w:hAnsi="CESI仿宋-GB2312" w:eastAsia="CESI仿宋-GB2312" w:cs="CESI仿宋-GB2312"/>
          <w:color w:val="auto"/>
          <w:sz w:val="32"/>
          <w:szCs w:val="32"/>
          <w:lang w:bidi="ar"/>
        </w:rPr>
        <w:t xml:space="preserve">室证明、报名表及相关材料、独立完成的一幅素描作品到教务处报名。 </w:t>
      </w:r>
    </w:p>
    <w:p w14:paraId="5FF56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val="zh-CN" w:bidi="ar"/>
        </w:rPr>
        <w:t>（3）资格审核：我校在报名点现场审核考生信息、考生申报学校和专业，现场告知考生审核结果。现场报名中出现学生误报、错报的，学校将指导学生在规定时间内重新申报，逾期不再受理。</w:t>
      </w:r>
      <w:r>
        <w:rPr>
          <w:rFonts w:hint="eastAsia" w:ascii="仿宋_GB2312" w:hAnsi="仿宋_GB2312" w:eastAsia="仿宋_GB2312" w:cs="仿宋_GB2312"/>
          <w:color w:val="auto"/>
          <w:sz w:val="32"/>
          <w:highlight w:val="none"/>
          <w:lang w:val="en-US" w:eastAsia="zh-CN" w:bidi="ar"/>
        </w:rPr>
        <w:t>一个考生可报考两所学校（公办普高最多可报一所；综合高中班或民办高中最多可报两所）。六县（市）的考生可在此基础上多报一所面向全市招生的改革试点学校。每所学校限报一个专业。</w:t>
      </w:r>
    </w:p>
    <w:p w14:paraId="3048A4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 xml:space="preserve">三、招生 </w:t>
      </w:r>
    </w:p>
    <w:p w14:paraId="0FFB9E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 xml:space="preserve">（一）招生项目及招生人数 </w:t>
      </w:r>
    </w:p>
    <w:p w14:paraId="4C67E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美术特色班，招生人数50人。 </w:t>
      </w:r>
    </w:p>
    <w:p w14:paraId="507A77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（二）中考成绩分数切线、专业测试入围切线</w:t>
      </w:r>
    </w:p>
    <w:p w14:paraId="13A827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1.美术专业测试每科成绩均须60分以上，总分按照1:2的比例从高到低确定美术专业合格入围名单；专业入围后，提前批报考闽侯县美术中等职业学校美术特色班的考生按照中考成绩从高到低择优录取50名；最低录取线不低于普高(含综合高中班）最低投档控制线。 </w:t>
      </w:r>
    </w:p>
    <w:p w14:paraId="5EDB7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2.等级科目要求与一般综合高中招生条件一致。 </w:t>
      </w:r>
    </w:p>
    <w:p w14:paraId="2B73B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 xml:space="preserve">（三）领取准考证具体时间、地点 </w:t>
      </w:r>
    </w:p>
    <w:p w14:paraId="3C8CAD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2025年5月</w:t>
      </w:r>
      <w:r>
        <w:rPr>
          <w:rFonts w:hint="eastAsia" w:ascii="CESI仿宋-GB2312" w:hAnsi="CESI仿宋-GB2312" w:eastAsia="CESI仿宋-GB2312" w:cs="CESI仿宋-GB2312"/>
          <w:color w:val="auto"/>
          <w:sz w:val="32"/>
          <w:szCs w:val="32"/>
          <w:lang w:val="en-US" w:eastAsia="zh-CN" w:bidi="ar"/>
        </w:rPr>
        <w:t>15</w:t>
      </w:r>
      <w:r>
        <w:rPr>
          <w:rFonts w:hint="eastAsia" w:ascii="CESI仿宋-GB2312" w:hAnsi="CESI仿宋-GB2312" w:eastAsia="CESI仿宋-GB2312" w:cs="CESI仿宋-GB2312"/>
          <w:color w:val="auto"/>
          <w:sz w:val="32"/>
          <w:szCs w:val="32"/>
          <w:lang w:bidi="ar"/>
        </w:rPr>
        <w:t>日（周四）-</w:t>
      </w:r>
      <w:r>
        <w:rPr>
          <w:rFonts w:hint="eastAsia" w:ascii="CESI仿宋-GB2312" w:hAnsi="CESI仿宋-GB2312" w:eastAsia="CESI仿宋-GB2312" w:cs="CESI仿宋-GB2312"/>
          <w:color w:val="auto"/>
          <w:sz w:val="32"/>
          <w:szCs w:val="32"/>
          <w:lang w:val="en-US" w:eastAsia="zh-CN" w:bidi="ar"/>
        </w:rPr>
        <w:t>16</w:t>
      </w:r>
      <w:r>
        <w:rPr>
          <w:rFonts w:hint="eastAsia" w:ascii="CESI仿宋-GB2312" w:hAnsi="CESI仿宋-GB2312" w:eastAsia="CESI仿宋-GB2312" w:cs="CESI仿宋-GB2312"/>
          <w:color w:val="auto"/>
          <w:sz w:val="32"/>
          <w:szCs w:val="32"/>
          <w:lang w:bidi="ar"/>
        </w:rPr>
        <w:t xml:space="preserve">日（周五）(上午9:00-11:30，下午14:30-17:00)家长持本人身份证及考生身份证（请记住报名表上的报名号）到闽侯县美术中等职业学校招就处签领《福州市2025年综合高中美术特色班测试准考证》。 </w:t>
      </w:r>
    </w:p>
    <w:p w14:paraId="672E8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四、学校专业入围测试时间、地点及要求</w:t>
      </w:r>
    </w:p>
    <w:p w14:paraId="6D6CB0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（一）时间、地点</w:t>
      </w:r>
    </w:p>
    <w:tbl>
      <w:tblPr>
        <w:tblStyle w:val="8"/>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642"/>
        <w:gridCol w:w="2156"/>
        <w:gridCol w:w="2156"/>
      </w:tblGrid>
      <w:tr w14:paraId="477F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6" w:type="dxa"/>
            <w:vAlign w:val="center"/>
          </w:tcPr>
          <w:p w14:paraId="29202FCA">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日期</w:t>
            </w:r>
          </w:p>
        </w:tc>
        <w:tc>
          <w:tcPr>
            <w:tcW w:w="2642" w:type="dxa"/>
            <w:vAlign w:val="center"/>
          </w:tcPr>
          <w:p w14:paraId="509F63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时间</w:t>
            </w:r>
          </w:p>
        </w:tc>
        <w:tc>
          <w:tcPr>
            <w:tcW w:w="2156" w:type="dxa"/>
            <w:vAlign w:val="center"/>
          </w:tcPr>
          <w:p w14:paraId="7E702E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内容</w:t>
            </w:r>
          </w:p>
        </w:tc>
        <w:tc>
          <w:tcPr>
            <w:tcW w:w="2156" w:type="dxa"/>
            <w:vAlign w:val="center"/>
          </w:tcPr>
          <w:p w14:paraId="79643E2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测试地点</w:t>
            </w:r>
          </w:p>
        </w:tc>
      </w:tr>
      <w:tr w14:paraId="401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6" w:type="dxa"/>
            <w:vMerge w:val="restart"/>
            <w:vAlign w:val="center"/>
          </w:tcPr>
          <w:p w14:paraId="5CEC6E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val="en-US" w:eastAsia="zh-CN" w:bidi="ar"/>
              </w:rPr>
              <w:t>6</w:t>
            </w:r>
            <w:r>
              <w:rPr>
                <w:rFonts w:hint="eastAsia" w:ascii="CESI仿宋-GB2312" w:hAnsi="CESI仿宋-GB2312" w:eastAsia="CESI仿宋-GB2312" w:cs="CESI仿宋-GB2312"/>
                <w:color w:val="auto"/>
                <w:sz w:val="32"/>
                <w:szCs w:val="32"/>
                <w:lang w:bidi="ar"/>
              </w:rPr>
              <w:t>月</w:t>
            </w:r>
            <w:r>
              <w:rPr>
                <w:rFonts w:hint="eastAsia" w:ascii="CESI仿宋-GB2312" w:hAnsi="CESI仿宋-GB2312" w:eastAsia="CESI仿宋-GB2312" w:cs="CESI仿宋-GB2312"/>
                <w:color w:val="auto"/>
                <w:sz w:val="32"/>
                <w:szCs w:val="32"/>
                <w:lang w:val="en-US" w:eastAsia="zh-CN" w:bidi="ar"/>
              </w:rPr>
              <w:t>10</w:t>
            </w:r>
            <w:r>
              <w:rPr>
                <w:rFonts w:hint="eastAsia" w:ascii="CESI仿宋-GB2312" w:hAnsi="CESI仿宋-GB2312" w:eastAsia="CESI仿宋-GB2312" w:cs="CESI仿宋-GB2312"/>
                <w:color w:val="auto"/>
                <w:sz w:val="32"/>
                <w:szCs w:val="32"/>
                <w:lang w:bidi="ar"/>
              </w:rPr>
              <w:t>日（星期</w:t>
            </w:r>
            <w:r>
              <w:rPr>
                <w:rFonts w:hint="eastAsia" w:ascii="CESI仿宋-GB2312" w:hAnsi="CESI仿宋-GB2312" w:eastAsia="CESI仿宋-GB2312" w:cs="CESI仿宋-GB2312"/>
                <w:color w:val="auto"/>
                <w:sz w:val="32"/>
                <w:szCs w:val="32"/>
                <w:lang w:eastAsia="zh-CN" w:bidi="ar"/>
              </w:rPr>
              <w:t>二</w:t>
            </w:r>
            <w:r>
              <w:rPr>
                <w:rFonts w:hint="eastAsia" w:ascii="CESI仿宋-GB2312" w:hAnsi="CESI仿宋-GB2312" w:eastAsia="CESI仿宋-GB2312" w:cs="CESI仿宋-GB2312"/>
                <w:color w:val="auto"/>
                <w:sz w:val="32"/>
                <w:szCs w:val="32"/>
                <w:lang w:bidi="ar"/>
              </w:rPr>
              <w:t>）</w:t>
            </w:r>
          </w:p>
        </w:tc>
        <w:tc>
          <w:tcPr>
            <w:tcW w:w="2642" w:type="dxa"/>
            <w:vAlign w:val="center"/>
          </w:tcPr>
          <w:p w14:paraId="65ACC8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上午9:30—11:30</w:t>
            </w:r>
          </w:p>
        </w:tc>
        <w:tc>
          <w:tcPr>
            <w:tcW w:w="2156" w:type="dxa"/>
            <w:vAlign w:val="center"/>
          </w:tcPr>
          <w:p w14:paraId="2BDB1D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静物素描写生</w:t>
            </w:r>
          </w:p>
        </w:tc>
        <w:tc>
          <w:tcPr>
            <w:tcW w:w="2156" w:type="dxa"/>
            <w:vMerge w:val="restart"/>
            <w:vAlign w:val="center"/>
          </w:tcPr>
          <w:p w14:paraId="30D668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校体艺馆二楼</w:t>
            </w:r>
          </w:p>
        </w:tc>
      </w:tr>
      <w:tr w14:paraId="498B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6" w:type="dxa"/>
            <w:vMerge w:val="continue"/>
            <w:vAlign w:val="center"/>
          </w:tcPr>
          <w:p w14:paraId="48412D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p>
        </w:tc>
        <w:tc>
          <w:tcPr>
            <w:tcW w:w="2642" w:type="dxa"/>
            <w:vAlign w:val="center"/>
          </w:tcPr>
          <w:p w14:paraId="5E6EFF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下午13:00—15:00</w:t>
            </w:r>
          </w:p>
        </w:tc>
        <w:tc>
          <w:tcPr>
            <w:tcW w:w="2156" w:type="dxa"/>
            <w:vAlign w:val="center"/>
          </w:tcPr>
          <w:p w14:paraId="2F3EC3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静物色彩写生</w:t>
            </w:r>
          </w:p>
        </w:tc>
        <w:tc>
          <w:tcPr>
            <w:tcW w:w="2156" w:type="dxa"/>
            <w:vMerge w:val="continue"/>
            <w:vAlign w:val="center"/>
          </w:tcPr>
          <w:p w14:paraId="060F9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p>
        </w:tc>
      </w:tr>
    </w:tbl>
    <w:p w14:paraId="2DCBB8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bidi="ar"/>
        </w:rPr>
      </w:pPr>
      <w:r>
        <w:rPr>
          <w:rFonts w:hint="eastAsia" w:ascii="楷体" w:hAnsi="楷体" w:eastAsia="楷体" w:cs="楷体"/>
          <w:color w:val="auto"/>
          <w:sz w:val="32"/>
          <w:szCs w:val="32"/>
          <w:lang w:bidi="ar"/>
        </w:rPr>
        <w:t>（二）专业测试范围与要求</w:t>
      </w:r>
      <w:r>
        <w:rPr>
          <w:rFonts w:hint="eastAsia" w:ascii="楷体" w:hAnsi="楷体" w:eastAsia="楷体" w:cs="楷体"/>
          <w:color w:val="auto"/>
          <w:sz w:val="32"/>
          <w:szCs w:val="32"/>
          <w:lang w:eastAsia="zh-CN" w:bidi="ar"/>
        </w:rPr>
        <w:t>（见附件</w:t>
      </w:r>
      <w:r>
        <w:rPr>
          <w:rFonts w:hint="eastAsia" w:ascii="楷体" w:hAnsi="楷体" w:eastAsia="楷体" w:cs="楷体"/>
          <w:color w:val="auto"/>
          <w:sz w:val="32"/>
          <w:szCs w:val="32"/>
          <w:lang w:val="en-US" w:eastAsia="zh-CN" w:bidi="ar"/>
        </w:rPr>
        <w:t>2</w:t>
      </w:r>
      <w:r>
        <w:rPr>
          <w:rFonts w:hint="eastAsia" w:ascii="楷体" w:hAnsi="楷体" w:eastAsia="楷体" w:cs="楷体"/>
          <w:color w:val="auto"/>
          <w:sz w:val="32"/>
          <w:szCs w:val="32"/>
          <w:lang w:eastAsia="zh-CN" w:bidi="ar"/>
        </w:rPr>
        <w:t>）</w:t>
      </w:r>
    </w:p>
    <w:p w14:paraId="02C5C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 xml:space="preserve">五、学校联系人、咨询、投诉电话、邮箱 </w:t>
      </w:r>
    </w:p>
    <w:p w14:paraId="7A1533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学校联系人：黄老师（13358225010）</w:t>
      </w:r>
    </w:p>
    <w:p w14:paraId="14BE52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咨询、投诉电话</w:t>
      </w:r>
      <w:r>
        <w:rPr>
          <w:rFonts w:hint="eastAsia" w:ascii="CESI仿宋-GB2312" w:hAnsi="CESI仿宋-GB2312" w:eastAsia="CESI仿宋-GB2312" w:cs="CESI仿宋-GB2312"/>
          <w:color w:val="auto"/>
          <w:sz w:val="32"/>
          <w:szCs w:val="32"/>
          <w:lang w:eastAsia="zh-CN" w:bidi="ar"/>
        </w:rPr>
        <w:t>：</w:t>
      </w:r>
      <w:r>
        <w:rPr>
          <w:rFonts w:hint="eastAsia" w:ascii="CESI仿宋-GB2312" w:hAnsi="CESI仿宋-GB2312" w:eastAsia="CESI仿宋-GB2312" w:cs="CESI仿宋-GB2312"/>
          <w:color w:val="auto"/>
          <w:sz w:val="32"/>
          <w:szCs w:val="32"/>
          <w:lang w:bidi="ar"/>
        </w:rPr>
        <w:t xml:space="preserve">0591-22816973 </w:t>
      </w:r>
    </w:p>
    <w:p w14:paraId="341913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eastAsia="zh-CN" w:bidi="ar"/>
        </w:rPr>
        <w:t>学校</w:t>
      </w:r>
      <w:r>
        <w:rPr>
          <w:rFonts w:hint="eastAsia" w:ascii="CESI仿宋-GB2312" w:hAnsi="CESI仿宋-GB2312" w:eastAsia="CESI仿宋-GB2312" w:cs="CESI仿宋-GB2312"/>
          <w:color w:val="auto"/>
          <w:sz w:val="32"/>
          <w:szCs w:val="32"/>
          <w:lang w:bidi="ar"/>
        </w:rPr>
        <w:t xml:space="preserve">邮箱：120400276@qq.com </w:t>
      </w:r>
    </w:p>
    <w:p w14:paraId="6E0D1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学校微信公众号：福州高新区美术中等职业学校（兼名） </w:t>
      </w:r>
    </w:p>
    <w:p w14:paraId="0CD1B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六、监督和投诉</w:t>
      </w:r>
    </w:p>
    <w:p w14:paraId="7D08F9F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福州高新区体育卫生和健康局监督投诉电话</w:t>
      </w:r>
      <w:r>
        <w:rPr>
          <w:rFonts w:hint="eastAsia" w:ascii="CESI仿宋-GB2312" w:hAnsi="CESI仿宋-GB2312" w:eastAsia="CESI仿宋-GB2312" w:cs="CESI仿宋-GB2312"/>
          <w:color w:val="auto"/>
          <w:sz w:val="32"/>
          <w:szCs w:val="32"/>
          <w:lang w:eastAsia="zh-CN" w:bidi="ar"/>
        </w:rPr>
        <w:t>：</w:t>
      </w:r>
      <w:r>
        <w:rPr>
          <w:rFonts w:hint="eastAsia" w:ascii="CESI仿宋-GB2312" w:hAnsi="CESI仿宋-GB2312" w:eastAsia="CESI仿宋-GB2312" w:cs="CESI仿宋-GB2312"/>
          <w:color w:val="auto"/>
          <w:sz w:val="32"/>
          <w:szCs w:val="32"/>
          <w:lang w:bidi="ar"/>
        </w:rPr>
        <w:t>0591-62335161</w:t>
      </w:r>
      <w:r>
        <w:rPr>
          <w:rFonts w:hint="eastAsia" w:ascii="CESI仿宋-GB2312" w:hAnsi="CESI仿宋-GB2312" w:eastAsia="CESI仿宋-GB2312" w:cs="CESI仿宋-GB2312"/>
          <w:color w:val="auto"/>
          <w:sz w:val="32"/>
          <w:szCs w:val="32"/>
          <w:lang w:eastAsia="zh-CN" w:bidi="ar"/>
        </w:rPr>
        <w:t>；</w:t>
      </w:r>
      <w:r>
        <w:rPr>
          <w:rFonts w:hint="eastAsia" w:ascii="CESI仿宋-GB2312" w:hAnsi="CESI仿宋-GB2312" w:eastAsia="CESI仿宋-GB2312" w:cs="CESI仿宋-GB2312"/>
          <w:color w:val="auto"/>
          <w:sz w:val="32"/>
          <w:szCs w:val="32"/>
          <w:lang w:bidi="ar"/>
        </w:rPr>
        <w:t xml:space="preserve"> </w:t>
      </w:r>
    </w:p>
    <w:p w14:paraId="1213C2E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t xml:space="preserve">福州市教育局监督投诉电话：0591-83322990(艺术类）。 </w:t>
      </w:r>
    </w:p>
    <w:p w14:paraId="60F4D77D">
      <w:pPr>
        <w:keepNext w:val="0"/>
        <w:keepLines w:val="0"/>
        <w:pageBreakBefore w:val="0"/>
        <w:widowControl/>
        <w:kinsoku/>
        <w:wordWrap/>
        <w:overflowPunct/>
        <w:topLinePunct w:val="0"/>
        <w:autoSpaceDE/>
        <w:autoSpaceDN/>
        <w:bidi w:val="0"/>
        <w:adjustRightInd/>
        <w:snapToGrid w:val="0"/>
        <w:spacing w:line="560" w:lineRule="exact"/>
        <w:ind w:left="1918" w:leftChars="304" w:right="0" w:hanging="1280" w:hangingChars="400"/>
        <w:jc w:val="left"/>
        <w:textAlignment w:val="baseline"/>
        <w:rPr>
          <w:rStyle w:val="14"/>
          <w:rFonts w:ascii="仿宋" w:hAnsi="??_GB2312" w:eastAsia="仿宋" w:cs="Times New Roman"/>
          <w:kern w:val="0"/>
          <w:sz w:val="32"/>
          <w:szCs w:val="32"/>
          <w:lang w:val="zh-CN"/>
        </w:rPr>
      </w:pPr>
      <w:r>
        <w:rPr>
          <w:rStyle w:val="14"/>
          <w:rFonts w:hint="eastAsia" w:ascii="仿宋" w:hAnsi="??_GB2312" w:eastAsia="仿宋" w:cs="Times New Roman"/>
          <w:kern w:val="0"/>
          <w:sz w:val="32"/>
          <w:szCs w:val="32"/>
          <w:lang w:val="zh-CN"/>
        </w:rPr>
        <w:t>附件：1.福州市2025年普通高中（含综合高中班）体育艺术特长生、特色班报名表</w:t>
      </w:r>
    </w:p>
    <w:p w14:paraId="019253E6">
      <w:pPr>
        <w:keepNext w:val="0"/>
        <w:keepLines w:val="0"/>
        <w:pageBreakBefore w:val="0"/>
        <w:widowControl/>
        <w:kinsoku/>
        <w:wordWrap/>
        <w:overflowPunct/>
        <w:topLinePunct w:val="0"/>
        <w:autoSpaceDE/>
        <w:autoSpaceDN/>
        <w:bidi w:val="0"/>
        <w:adjustRightInd/>
        <w:snapToGrid w:val="0"/>
        <w:spacing w:line="560" w:lineRule="exact"/>
        <w:ind w:left="1916" w:leftChars="760" w:right="0" w:hanging="320" w:hangingChars="100"/>
        <w:jc w:val="left"/>
        <w:textAlignment w:val="baseline"/>
        <w:rPr>
          <w:rStyle w:val="14"/>
          <w:rFonts w:ascii="仿宋" w:hAnsi="??_GB2312" w:eastAsia="仿宋" w:cs="Times New Roman"/>
          <w:kern w:val="0"/>
          <w:sz w:val="32"/>
          <w:szCs w:val="32"/>
          <w:lang w:val="zh-CN"/>
        </w:rPr>
      </w:pPr>
      <w:r>
        <w:rPr>
          <w:rStyle w:val="14"/>
          <w:rFonts w:hint="eastAsia" w:ascii="仿宋" w:hAnsi="??_GB2312" w:eastAsia="仿宋" w:cs="Times New Roman"/>
          <w:kern w:val="0"/>
          <w:sz w:val="32"/>
          <w:szCs w:val="32"/>
          <w:lang w:val="en-US" w:eastAsia="zh-CN"/>
        </w:rPr>
        <w:t>2</w:t>
      </w:r>
      <w:r>
        <w:rPr>
          <w:rStyle w:val="14"/>
          <w:rFonts w:hint="eastAsia" w:ascii="仿宋" w:hAnsi="??_GB2312" w:eastAsia="仿宋" w:cs="Times New Roman"/>
          <w:kern w:val="0"/>
          <w:sz w:val="32"/>
          <w:szCs w:val="32"/>
          <w:lang w:val="zh-CN"/>
        </w:rPr>
        <w:t>.福州市2025年普通高中（含综合高中班）艺术特长生专业测试内容和要求</w:t>
      </w:r>
    </w:p>
    <w:p w14:paraId="65621D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p>
    <w:p w14:paraId="31729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bidi="ar"/>
        </w:rPr>
      </w:pPr>
    </w:p>
    <w:p w14:paraId="74BEF7F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CESI仿宋-GB2312" w:hAnsi="CESI仿宋-GB2312" w:eastAsia="CESI仿宋-GB2312" w:cs="CESI仿宋-GB2312"/>
          <w:color w:val="auto"/>
          <w:sz w:val="32"/>
          <w:szCs w:val="32"/>
          <w:lang w:val="en-US" w:eastAsia="zh-CN" w:bidi="ar"/>
        </w:rPr>
      </w:pPr>
      <w:r>
        <w:rPr>
          <w:rFonts w:hint="eastAsia" w:ascii="CESI仿宋-GB2312" w:hAnsi="CESI仿宋-GB2312" w:eastAsia="CESI仿宋-GB2312" w:cs="CESI仿宋-GB2312"/>
          <w:color w:val="auto"/>
          <w:sz w:val="32"/>
          <w:szCs w:val="32"/>
          <w:lang w:bidi="ar"/>
        </w:rPr>
        <w:t>闽侯县美术中等职业学校</w:t>
      </w:r>
    </w:p>
    <w:p w14:paraId="7AB966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val="en-US" w:eastAsia="zh-CN" w:bidi="ar"/>
        </w:rPr>
        <w:t xml:space="preserve">                               </w:t>
      </w:r>
      <w:r>
        <w:rPr>
          <w:rFonts w:hint="eastAsia" w:ascii="CESI仿宋-GB2312" w:hAnsi="CESI仿宋-GB2312" w:eastAsia="CESI仿宋-GB2312" w:cs="CESI仿宋-GB2312"/>
          <w:color w:val="auto"/>
          <w:sz w:val="32"/>
          <w:szCs w:val="32"/>
          <w:lang w:bidi="ar"/>
        </w:rPr>
        <w:t>2025年</w:t>
      </w:r>
      <w:r>
        <w:rPr>
          <w:rFonts w:hint="eastAsia" w:ascii="CESI仿宋-GB2312" w:hAnsi="CESI仿宋-GB2312" w:eastAsia="CESI仿宋-GB2312" w:cs="CESI仿宋-GB2312"/>
          <w:color w:val="auto"/>
          <w:sz w:val="32"/>
          <w:szCs w:val="32"/>
          <w:lang w:val="en-US" w:eastAsia="zh-CN" w:bidi="ar"/>
        </w:rPr>
        <w:t>5</w:t>
      </w:r>
      <w:r>
        <w:rPr>
          <w:rFonts w:hint="eastAsia" w:ascii="CESI仿宋-GB2312" w:hAnsi="CESI仿宋-GB2312" w:eastAsia="CESI仿宋-GB2312" w:cs="CESI仿宋-GB2312"/>
          <w:color w:val="auto"/>
          <w:sz w:val="32"/>
          <w:szCs w:val="32"/>
          <w:lang w:bidi="ar"/>
        </w:rPr>
        <w:t>月</w:t>
      </w:r>
      <w:r>
        <w:rPr>
          <w:rFonts w:hint="eastAsia" w:ascii="CESI仿宋-GB2312" w:hAnsi="CESI仿宋-GB2312" w:eastAsia="CESI仿宋-GB2312" w:cs="CESI仿宋-GB2312"/>
          <w:color w:val="auto"/>
          <w:sz w:val="32"/>
          <w:szCs w:val="32"/>
          <w:lang w:val="en-US" w:eastAsia="zh-CN" w:bidi="ar"/>
        </w:rPr>
        <w:t>6</w:t>
      </w:r>
      <w:r>
        <w:rPr>
          <w:rFonts w:hint="eastAsia" w:ascii="CESI仿宋-GB2312" w:hAnsi="CESI仿宋-GB2312" w:eastAsia="CESI仿宋-GB2312" w:cs="CESI仿宋-GB2312"/>
          <w:color w:val="auto"/>
          <w:sz w:val="32"/>
          <w:szCs w:val="32"/>
          <w:lang w:bidi="ar"/>
        </w:rPr>
        <w:t>日</w:t>
      </w:r>
    </w:p>
    <w:p w14:paraId="59EE001F">
      <w:pPr>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lang w:bidi="ar"/>
        </w:rPr>
        <w:br w:type="page"/>
      </w:r>
    </w:p>
    <w:p w14:paraId="636FEA7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color w:val="auto"/>
          <w:sz w:val="32"/>
          <w:szCs w:val="24"/>
          <w:lang w:val="en-US" w:eastAsia="zh-CN" w:bidi="ar"/>
        </w:rPr>
      </w:pPr>
      <w:r>
        <w:rPr>
          <w:rFonts w:hint="eastAsia" w:ascii="黑体" w:hAnsi="黑体" w:eastAsia="黑体" w:cs="黑体"/>
          <w:b w:val="0"/>
          <w:bCs w:val="0"/>
          <w:color w:val="auto"/>
          <w:sz w:val="32"/>
          <w:szCs w:val="24"/>
          <w:lang w:bidi="ar"/>
        </w:rPr>
        <w:t>附件</w:t>
      </w:r>
      <w:r>
        <w:rPr>
          <w:rFonts w:hint="eastAsia" w:ascii="黑体" w:hAnsi="黑体" w:eastAsia="黑体" w:cs="黑体"/>
          <w:b w:val="0"/>
          <w:bCs w:val="0"/>
          <w:color w:val="auto"/>
          <w:sz w:val="32"/>
          <w:szCs w:val="24"/>
          <w:lang w:val="en-US" w:eastAsia="zh-CN" w:bidi="ar"/>
        </w:rPr>
        <w:t>1</w:t>
      </w:r>
    </w:p>
    <w:p w14:paraId="7008A7E1">
      <w:pPr>
        <w:keepNext w:val="0"/>
        <w:keepLines w:val="0"/>
        <w:pageBreakBefore w:val="0"/>
        <w:kinsoku/>
        <w:wordWrap/>
        <w:overflowPunct/>
        <w:topLinePunct w:val="0"/>
        <w:autoSpaceDE/>
        <w:autoSpaceDN/>
        <w:bidi w:val="0"/>
        <w:adjustRightInd/>
        <w:snapToGrid/>
        <w:spacing w:line="500" w:lineRule="exact"/>
        <w:ind w:left="1963" w:leftChars="304" w:hanging="1325" w:hangingChars="300"/>
        <w:jc w:val="left"/>
        <w:textAlignment w:val="auto"/>
        <w:rPr>
          <w:rFonts w:hint="eastAsia" w:ascii="宋体" w:hAnsi="宋体" w:eastAsia="宋体" w:cs="宋体"/>
          <w:b/>
          <w:bCs/>
          <w:color w:val="auto"/>
          <w:sz w:val="44"/>
          <w:szCs w:val="44"/>
          <w:lang w:eastAsia="zh-CN" w:bidi="ar"/>
        </w:rPr>
      </w:pPr>
    </w:p>
    <w:p w14:paraId="2A1D13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z w:val="44"/>
          <w:szCs w:val="44"/>
          <w:lang w:eastAsia="zh-CN" w:bidi="ar"/>
        </w:rPr>
      </w:pPr>
      <w:r>
        <w:rPr>
          <w:rFonts w:hint="eastAsia" w:ascii="方正小标宋简体" w:hAnsi="方正小标宋简体" w:eastAsia="方正小标宋简体" w:cs="方正小标宋简体"/>
          <w:b/>
          <w:bCs/>
          <w:color w:val="auto"/>
          <w:sz w:val="44"/>
          <w:szCs w:val="44"/>
          <w:lang w:eastAsia="zh-CN" w:bidi="ar"/>
        </w:rPr>
        <w:t>福州市2025年普通高中（含综合高中班）</w:t>
      </w:r>
    </w:p>
    <w:p w14:paraId="40C9361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z w:val="44"/>
          <w:szCs w:val="44"/>
          <w:lang w:eastAsia="zh-CN" w:bidi="ar"/>
        </w:rPr>
      </w:pPr>
      <w:r>
        <w:rPr>
          <w:rFonts w:hint="eastAsia" w:ascii="方正小标宋简体" w:hAnsi="方正小标宋简体" w:eastAsia="方正小标宋简体" w:cs="方正小标宋简体"/>
          <w:b/>
          <w:bCs/>
          <w:color w:val="auto"/>
          <w:sz w:val="44"/>
          <w:szCs w:val="44"/>
          <w:lang w:eastAsia="zh-CN" w:bidi="ar"/>
        </w:rPr>
        <w:t>体育艺术特长生、特色班报名表</w:t>
      </w:r>
    </w:p>
    <w:p w14:paraId="2DE413D2">
      <w:pPr>
        <w:keepNext w:val="0"/>
        <w:keepLines w:val="0"/>
        <w:pageBreakBefore w:val="0"/>
        <w:kinsoku/>
        <w:wordWrap/>
        <w:overflowPunct/>
        <w:topLinePunct w:val="0"/>
        <w:autoSpaceDE/>
        <w:autoSpaceDN/>
        <w:bidi w:val="0"/>
        <w:adjustRightInd/>
        <w:snapToGrid/>
        <w:spacing w:line="500" w:lineRule="exact"/>
        <w:ind w:left="1958" w:leftChars="304" w:hanging="1320" w:hangingChars="300"/>
        <w:jc w:val="center"/>
        <w:textAlignment w:val="auto"/>
        <w:rPr>
          <w:rFonts w:hint="eastAsia" w:ascii="黑体" w:hAnsi="宋体" w:eastAsia="黑体" w:cs="黑体"/>
          <w:color w:val="auto"/>
          <w:sz w:val="44"/>
          <w:szCs w:val="44"/>
          <w:lang w:bidi="ar"/>
        </w:rPr>
      </w:pPr>
    </w:p>
    <w:p w14:paraId="013C18F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Calibri" w:eastAsia="仿宋_GB2312" w:cs="仿宋_GB2312"/>
          <w:color w:val="auto"/>
          <w:kern w:val="0"/>
          <w:sz w:val="28"/>
          <w:szCs w:val="28"/>
        </w:rPr>
      </w:pPr>
      <w:r>
        <w:rPr>
          <w:rFonts w:hint="eastAsia" w:ascii="仿宋_GB2312" w:hAnsi="Calibri" w:eastAsia="仿宋_GB2312" w:cs="仿宋_GB2312"/>
          <w:color w:val="auto"/>
          <w:kern w:val="0"/>
          <w:sz w:val="28"/>
          <w:szCs w:val="28"/>
          <w:lang w:bidi="ar"/>
        </w:rPr>
        <w:t>招生学校（盖章）：                      学籍辅号：</w:t>
      </w:r>
    </w:p>
    <w:tbl>
      <w:tblPr>
        <w:tblStyle w:val="7"/>
        <w:tblW w:w="0" w:type="auto"/>
        <w:jc w:val="center"/>
        <w:tblLayout w:type="fixed"/>
        <w:tblCellMar>
          <w:top w:w="0" w:type="dxa"/>
          <w:left w:w="108" w:type="dxa"/>
          <w:bottom w:w="0" w:type="dxa"/>
          <w:right w:w="108" w:type="dxa"/>
        </w:tblCellMar>
      </w:tblPr>
      <w:tblGrid>
        <w:gridCol w:w="580"/>
        <w:gridCol w:w="538"/>
        <w:gridCol w:w="1146"/>
        <w:gridCol w:w="681"/>
        <w:gridCol w:w="683"/>
        <w:gridCol w:w="1466"/>
        <w:gridCol w:w="2511"/>
        <w:gridCol w:w="1797"/>
      </w:tblGrid>
      <w:tr w14:paraId="3DB9051C">
        <w:tblPrEx>
          <w:tblCellMar>
            <w:top w:w="0" w:type="dxa"/>
            <w:left w:w="108" w:type="dxa"/>
            <w:bottom w:w="0" w:type="dxa"/>
            <w:right w:w="108" w:type="dxa"/>
          </w:tblCellMar>
        </w:tblPrEx>
        <w:trPr>
          <w:cantSplit/>
          <w:trHeight w:val="889" w:hRule="atLeast"/>
          <w:jc w:val="center"/>
        </w:trPr>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5975B59">
            <w:pPr>
              <w:widowControl/>
              <w:spacing w:line="400" w:lineRule="exact"/>
              <w:jc w:val="left"/>
              <w:textAlignment w:val="baseline"/>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姓名</w:t>
            </w:r>
          </w:p>
        </w:tc>
        <w:tc>
          <w:tcPr>
            <w:tcW w:w="1146" w:type="dxa"/>
            <w:tcBorders>
              <w:top w:val="single" w:color="000000" w:sz="4" w:space="0"/>
              <w:left w:val="nil"/>
              <w:bottom w:val="single" w:color="000000" w:sz="4" w:space="0"/>
              <w:right w:val="single" w:color="000000" w:sz="4" w:space="0"/>
            </w:tcBorders>
            <w:noWrap w:val="0"/>
            <w:vAlign w:val="center"/>
          </w:tcPr>
          <w:p w14:paraId="7A44E31A">
            <w:pPr>
              <w:widowControl/>
              <w:spacing w:line="400" w:lineRule="exact"/>
              <w:jc w:val="left"/>
              <w:textAlignment w:val="baseline"/>
              <w:rPr>
                <w:rFonts w:ascii="Times New Roman" w:hAnsi="Times New Roman" w:eastAsia="方正仿宋简体" w:cs="Times New Roman"/>
                <w:color w:val="auto"/>
                <w:kern w:val="0"/>
                <w:sz w:val="28"/>
                <w:szCs w:val="28"/>
              </w:rPr>
            </w:pPr>
          </w:p>
        </w:tc>
        <w:tc>
          <w:tcPr>
            <w:tcW w:w="681" w:type="dxa"/>
            <w:tcBorders>
              <w:top w:val="single" w:color="000000" w:sz="4" w:space="0"/>
              <w:left w:val="nil"/>
              <w:bottom w:val="nil"/>
              <w:right w:val="single" w:color="000000" w:sz="4" w:space="0"/>
            </w:tcBorders>
            <w:noWrap w:val="0"/>
            <w:vAlign w:val="center"/>
          </w:tcPr>
          <w:p w14:paraId="5A946F85">
            <w:pPr>
              <w:widowControl/>
              <w:spacing w:line="400" w:lineRule="exact"/>
              <w:jc w:val="left"/>
              <w:textAlignment w:val="baseline"/>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性别</w:t>
            </w:r>
          </w:p>
        </w:tc>
        <w:tc>
          <w:tcPr>
            <w:tcW w:w="683" w:type="dxa"/>
            <w:tcBorders>
              <w:top w:val="single" w:color="000000" w:sz="4" w:space="0"/>
              <w:left w:val="nil"/>
              <w:bottom w:val="single" w:color="000000" w:sz="4" w:space="0"/>
              <w:right w:val="single" w:color="000000" w:sz="4" w:space="0"/>
            </w:tcBorders>
            <w:noWrap w:val="0"/>
            <w:vAlign w:val="center"/>
          </w:tcPr>
          <w:p w14:paraId="5EB57F22">
            <w:pPr>
              <w:widowControl/>
              <w:spacing w:line="400" w:lineRule="exact"/>
              <w:jc w:val="left"/>
              <w:textAlignment w:val="baseline"/>
              <w:rPr>
                <w:rFonts w:ascii="Times New Roman" w:hAnsi="Times New Roman" w:eastAsia="方正仿宋简体" w:cs="Times New Roman"/>
                <w:color w:val="auto"/>
                <w:kern w:val="0"/>
                <w:sz w:val="28"/>
                <w:szCs w:val="28"/>
              </w:rPr>
            </w:pPr>
          </w:p>
        </w:tc>
        <w:tc>
          <w:tcPr>
            <w:tcW w:w="1466" w:type="dxa"/>
            <w:tcBorders>
              <w:top w:val="single" w:color="000000" w:sz="4" w:space="0"/>
              <w:left w:val="nil"/>
              <w:bottom w:val="nil"/>
              <w:right w:val="single" w:color="000000" w:sz="4" w:space="0"/>
            </w:tcBorders>
            <w:noWrap w:val="0"/>
            <w:vAlign w:val="center"/>
          </w:tcPr>
          <w:p w14:paraId="79957CE5">
            <w:pPr>
              <w:widowControl/>
              <w:spacing w:line="400" w:lineRule="exact"/>
              <w:jc w:val="left"/>
              <w:textAlignment w:val="baseline"/>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出生年月</w:t>
            </w:r>
          </w:p>
        </w:tc>
        <w:tc>
          <w:tcPr>
            <w:tcW w:w="2511" w:type="dxa"/>
            <w:tcBorders>
              <w:top w:val="single" w:color="000000" w:sz="4" w:space="0"/>
              <w:left w:val="nil"/>
              <w:bottom w:val="single" w:color="000000" w:sz="4" w:space="0"/>
              <w:right w:val="single" w:color="000000" w:sz="4" w:space="0"/>
            </w:tcBorders>
            <w:noWrap w:val="0"/>
            <w:vAlign w:val="top"/>
          </w:tcPr>
          <w:p w14:paraId="5727426F">
            <w:pPr>
              <w:widowControl/>
              <w:spacing w:line="400" w:lineRule="exact"/>
              <w:jc w:val="left"/>
              <w:textAlignment w:val="baseline"/>
              <w:rPr>
                <w:rFonts w:ascii="Times New Roman" w:hAnsi="Times New Roman" w:eastAsia="方正仿宋简体" w:cs="Times New Roman"/>
                <w:color w:val="auto"/>
                <w:kern w:val="0"/>
                <w:sz w:val="28"/>
                <w:szCs w:val="28"/>
              </w:rPr>
            </w:pPr>
          </w:p>
        </w:tc>
        <w:tc>
          <w:tcPr>
            <w:tcW w:w="1797" w:type="dxa"/>
            <w:vMerge w:val="restart"/>
            <w:tcBorders>
              <w:top w:val="single" w:color="000000" w:sz="4" w:space="0"/>
              <w:left w:val="nil"/>
              <w:bottom w:val="nil"/>
              <w:right w:val="single" w:color="auto" w:sz="4" w:space="0"/>
            </w:tcBorders>
            <w:noWrap w:val="0"/>
            <w:vAlign w:val="center"/>
          </w:tcPr>
          <w:p w14:paraId="44595A36">
            <w:pPr>
              <w:widowControl/>
              <w:ind w:firstLine="560" w:firstLineChars="200"/>
              <w:jc w:val="left"/>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照片</w:t>
            </w:r>
          </w:p>
          <w:p w14:paraId="5E52736B">
            <w:pPr>
              <w:widowControl/>
              <w:jc w:val="left"/>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（报名时毕业学校加盖骑缝章）</w:t>
            </w:r>
          </w:p>
        </w:tc>
      </w:tr>
      <w:tr w14:paraId="5E83D80D">
        <w:tblPrEx>
          <w:tblCellMar>
            <w:top w:w="0" w:type="dxa"/>
            <w:left w:w="108" w:type="dxa"/>
            <w:bottom w:w="0" w:type="dxa"/>
            <w:right w:w="108" w:type="dxa"/>
          </w:tblCellMar>
        </w:tblPrEx>
        <w:trPr>
          <w:cantSplit/>
          <w:trHeight w:val="1014" w:hRule="atLeast"/>
          <w:jc w:val="center"/>
        </w:trPr>
        <w:tc>
          <w:tcPr>
            <w:tcW w:w="1118" w:type="dxa"/>
            <w:gridSpan w:val="2"/>
            <w:tcBorders>
              <w:top w:val="single" w:color="000000" w:sz="4" w:space="0"/>
              <w:left w:val="single" w:color="000000" w:sz="4" w:space="0"/>
              <w:bottom w:val="single" w:color="auto" w:sz="4" w:space="0"/>
              <w:right w:val="single" w:color="auto" w:sz="4" w:space="0"/>
            </w:tcBorders>
            <w:noWrap w:val="0"/>
            <w:vAlign w:val="center"/>
          </w:tcPr>
          <w:p w14:paraId="039F198D">
            <w:pPr>
              <w:widowControl/>
              <w:spacing w:line="400" w:lineRule="exact"/>
              <w:textAlignment w:val="baseline"/>
              <w:rPr>
                <w:rFonts w:hint="eastAsia" w:ascii="方正仿宋简体" w:hAnsi="Times New Roman" w:eastAsia="方正仿宋简体" w:cs="方正仿宋简体"/>
                <w:color w:val="auto"/>
                <w:kern w:val="0"/>
                <w:sz w:val="28"/>
                <w:szCs w:val="28"/>
              </w:rPr>
            </w:pPr>
            <w:r>
              <w:rPr>
                <w:rFonts w:hint="eastAsia" w:ascii="仿宋_GB2312" w:hAnsi="Times New Roman" w:eastAsia="仿宋_GB2312" w:cs="仿宋_GB2312"/>
                <w:color w:val="auto"/>
                <w:kern w:val="0"/>
                <w:sz w:val="28"/>
                <w:szCs w:val="28"/>
                <w:lang w:bidi="ar"/>
              </w:rPr>
              <w:t>体育类</w:t>
            </w:r>
          </w:p>
          <w:p w14:paraId="2786E6A6">
            <w:pPr>
              <w:widowControl/>
              <w:spacing w:line="400" w:lineRule="exact"/>
              <w:textAlignment w:val="baseline"/>
              <w:rPr>
                <w:rFonts w:hint="eastAsia" w:ascii="方正仿宋简体" w:hAnsi="Times New Roman" w:eastAsia="方正仿宋简体" w:cs="方正仿宋简体"/>
                <w:color w:val="auto"/>
                <w:kern w:val="0"/>
                <w:sz w:val="28"/>
                <w:szCs w:val="28"/>
              </w:rPr>
            </w:pPr>
          </w:p>
        </w:tc>
        <w:tc>
          <w:tcPr>
            <w:tcW w:w="6487" w:type="dxa"/>
            <w:gridSpan w:val="5"/>
            <w:tcBorders>
              <w:top w:val="single" w:color="000000" w:sz="4" w:space="0"/>
              <w:left w:val="single" w:color="auto" w:sz="4" w:space="0"/>
              <w:bottom w:val="single" w:color="auto" w:sz="4" w:space="0"/>
              <w:right w:val="single" w:color="000000" w:sz="4" w:space="0"/>
            </w:tcBorders>
            <w:noWrap w:val="0"/>
            <w:vAlign w:val="center"/>
          </w:tcPr>
          <w:p w14:paraId="52966147">
            <w:pPr>
              <w:widowControl/>
              <w:spacing w:line="400" w:lineRule="exact"/>
              <w:textAlignment w:val="baseline"/>
              <w:rPr>
                <w:rFonts w:hint="eastAsia" w:ascii="方正仿宋简体" w:hAnsi="Times New Roman" w:eastAsia="方正仿宋简体" w:cs="方正仿宋简体"/>
                <w:color w:val="auto"/>
                <w:kern w:val="0"/>
                <w:sz w:val="28"/>
                <w:szCs w:val="28"/>
              </w:rPr>
            </w:pPr>
            <w:r>
              <w:rPr>
                <w:rFonts w:hint="eastAsia" w:ascii="仿宋_GB2312" w:hAnsi="Times New Roman" w:eastAsia="仿宋_GB2312" w:cs="仿宋_GB2312"/>
                <w:color w:val="auto"/>
                <w:kern w:val="0"/>
                <w:sz w:val="28"/>
                <w:szCs w:val="28"/>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14:paraId="77C5515F">
            <w:pPr>
              <w:rPr>
                <w:rFonts w:ascii="Calibri" w:hAnsi="Calibri" w:eastAsia="宋体" w:cs="Times New Roman"/>
                <w:color w:val="auto"/>
                <w:sz w:val="28"/>
                <w:szCs w:val="28"/>
              </w:rPr>
            </w:pPr>
          </w:p>
        </w:tc>
      </w:tr>
      <w:tr w14:paraId="21170BA6">
        <w:tblPrEx>
          <w:tblCellMar>
            <w:top w:w="0" w:type="dxa"/>
            <w:left w:w="108" w:type="dxa"/>
            <w:bottom w:w="0" w:type="dxa"/>
            <w:right w:w="108" w:type="dxa"/>
          </w:tblCellMar>
        </w:tblPrEx>
        <w:trPr>
          <w:cantSplit/>
          <w:trHeight w:val="1143" w:hRule="atLeast"/>
          <w:jc w:val="center"/>
        </w:trPr>
        <w:tc>
          <w:tcPr>
            <w:tcW w:w="1118" w:type="dxa"/>
            <w:gridSpan w:val="2"/>
            <w:tcBorders>
              <w:top w:val="single" w:color="auto" w:sz="4" w:space="0"/>
              <w:left w:val="single" w:color="000000" w:sz="4" w:space="0"/>
              <w:bottom w:val="single" w:color="000000" w:sz="4" w:space="0"/>
              <w:right w:val="single" w:color="auto" w:sz="4" w:space="0"/>
            </w:tcBorders>
            <w:noWrap w:val="0"/>
            <w:vAlign w:val="center"/>
          </w:tcPr>
          <w:p w14:paraId="23056953">
            <w:pPr>
              <w:widowControl/>
              <w:spacing w:line="400" w:lineRule="exact"/>
              <w:textAlignment w:val="baseline"/>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艺术类</w:t>
            </w:r>
          </w:p>
          <w:p w14:paraId="5C998214">
            <w:pPr>
              <w:widowControl/>
              <w:spacing w:line="400" w:lineRule="exact"/>
              <w:textAlignment w:val="baseline"/>
              <w:rPr>
                <w:rFonts w:ascii="Times New Roman" w:hAnsi="Times New Roman" w:eastAsia="方正仿宋简体" w:cs="Times New Roman"/>
                <w:color w:val="auto"/>
                <w:kern w:val="0"/>
                <w:sz w:val="28"/>
                <w:szCs w:val="28"/>
              </w:rPr>
            </w:pPr>
          </w:p>
        </w:tc>
        <w:tc>
          <w:tcPr>
            <w:tcW w:w="6487" w:type="dxa"/>
            <w:gridSpan w:val="5"/>
            <w:tcBorders>
              <w:top w:val="single" w:color="auto" w:sz="4" w:space="0"/>
              <w:left w:val="single" w:color="auto" w:sz="4" w:space="0"/>
              <w:bottom w:val="single" w:color="000000" w:sz="4" w:space="0"/>
              <w:right w:val="single" w:color="000000" w:sz="4" w:space="0"/>
            </w:tcBorders>
            <w:noWrap w:val="0"/>
            <w:vAlign w:val="center"/>
          </w:tcPr>
          <w:p w14:paraId="1D06AD6D">
            <w:pPr>
              <w:widowControl/>
              <w:spacing w:line="400" w:lineRule="exact"/>
              <w:textAlignment w:val="baseline"/>
              <w:rPr>
                <w:rFonts w:ascii="Times New Roman" w:hAnsi="Times New Roman" w:eastAsia="方正仿宋简体" w:cs="Times New Roman"/>
                <w:color w:val="auto"/>
                <w:kern w:val="0"/>
                <w:sz w:val="28"/>
                <w:szCs w:val="28"/>
              </w:rPr>
            </w:pPr>
            <w:r>
              <w:rPr>
                <w:rFonts w:hint="eastAsia" w:ascii="仿宋_GB2312" w:hAnsi="Times New Roman" w:eastAsia="仿宋_GB2312" w:cs="仿宋_GB2312"/>
                <w:color w:val="auto"/>
                <w:kern w:val="0"/>
                <w:sz w:val="28"/>
                <w:szCs w:val="28"/>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14:paraId="5BEAE574">
            <w:pPr>
              <w:rPr>
                <w:rFonts w:ascii="Calibri" w:hAnsi="Calibri" w:eastAsia="宋体" w:cs="Times New Roman"/>
                <w:color w:val="auto"/>
                <w:sz w:val="28"/>
                <w:szCs w:val="28"/>
              </w:rPr>
            </w:pPr>
          </w:p>
        </w:tc>
      </w:tr>
      <w:tr w14:paraId="50535683">
        <w:tblPrEx>
          <w:tblCellMar>
            <w:top w:w="0" w:type="dxa"/>
            <w:left w:w="108" w:type="dxa"/>
            <w:bottom w:w="0" w:type="dxa"/>
            <w:right w:w="108" w:type="dxa"/>
          </w:tblCellMar>
        </w:tblPrEx>
        <w:trPr>
          <w:trHeight w:val="641" w:hRule="atLeast"/>
          <w:jc w:val="center"/>
        </w:trPr>
        <w:tc>
          <w:tcPr>
            <w:tcW w:w="3628" w:type="dxa"/>
            <w:gridSpan w:val="5"/>
            <w:tcBorders>
              <w:top w:val="single" w:color="000000" w:sz="4" w:space="0"/>
              <w:left w:val="single" w:color="000000" w:sz="4" w:space="0"/>
              <w:bottom w:val="single" w:color="000000" w:sz="4" w:space="0"/>
              <w:right w:val="single" w:color="000000" w:sz="4" w:space="0"/>
            </w:tcBorders>
            <w:noWrap w:val="0"/>
            <w:vAlign w:val="top"/>
          </w:tcPr>
          <w:p w14:paraId="25D71448">
            <w:pPr>
              <w:widowControl/>
              <w:spacing w:line="440" w:lineRule="atLeast"/>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联系电话（手机）</w:t>
            </w:r>
          </w:p>
        </w:tc>
        <w:tc>
          <w:tcPr>
            <w:tcW w:w="5774" w:type="dxa"/>
            <w:gridSpan w:val="3"/>
            <w:tcBorders>
              <w:top w:val="single" w:color="000000" w:sz="4" w:space="0"/>
              <w:left w:val="nil"/>
              <w:bottom w:val="single" w:color="auto" w:sz="4" w:space="0"/>
              <w:right w:val="single" w:color="000000" w:sz="4" w:space="0"/>
            </w:tcBorders>
            <w:noWrap w:val="0"/>
            <w:vAlign w:val="top"/>
          </w:tcPr>
          <w:p w14:paraId="39D7980C">
            <w:pPr>
              <w:widowControl/>
              <w:spacing w:line="440" w:lineRule="atLeast"/>
              <w:rPr>
                <w:rFonts w:hint="eastAsia" w:ascii="仿宋_GB2312" w:hAnsi="Times New Roman" w:eastAsia="仿宋_GB2312" w:cs="仿宋_GB2312"/>
                <w:color w:val="auto"/>
                <w:kern w:val="0"/>
                <w:sz w:val="28"/>
                <w:szCs w:val="28"/>
              </w:rPr>
            </w:pPr>
          </w:p>
        </w:tc>
      </w:tr>
      <w:tr w14:paraId="17E289D0">
        <w:tblPrEx>
          <w:tblCellMar>
            <w:top w:w="0" w:type="dxa"/>
            <w:left w:w="108" w:type="dxa"/>
            <w:bottom w:w="0" w:type="dxa"/>
            <w:right w:w="108" w:type="dxa"/>
          </w:tblCellMar>
        </w:tblPrEx>
        <w:trPr>
          <w:trHeight w:val="857" w:hRule="atLeast"/>
          <w:jc w:val="center"/>
        </w:trPr>
        <w:tc>
          <w:tcPr>
            <w:tcW w:w="3628" w:type="dxa"/>
            <w:gridSpan w:val="5"/>
            <w:tcBorders>
              <w:top w:val="single" w:color="auto" w:sz="4" w:space="0"/>
              <w:left w:val="single" w:color="000000" w:sz="4" w:space="0"/>
              <w:bottom w:val="single" w:color="000000" w:sz="4" w:space="0"/>
              <w:right w:val="single" w:color="auto" w:sz="4" w:space="0"/>
            </w:tcBorders>
            <w:noWrap w:val="0"/>
            <w:vAlign w:val="top"/>
          </w:tcPr>
          <w:p w14:paraId="68F45C8E">
            <w:pPr>
              <w:widowControl/>
              <w:spacing w:line="320" w:lineRule="exact"/>
              <w:rPr>
                <w:rFonts w:ascii="Times New Roman" w:hAnsi="Times New Roman" w:eastAsia="方正仿宋简体" w:cs="Times New Roman"/>
                <w:color w:val="auto"/>
                <w:kern w:val="0"/>
                <w:sz w:val="28"/>
                <w:szCs w:val="28"/>
              </w:rPr>
            </w:pPr>
            <w:r>
              <w:rPr>
                <w:rFonts w:hint="eastAsia" w:ascii="仿宋_GB2312" w:hAnsi="Times New Roman" w:eastAsia="仿宋_GB2312" w:cs="仿宋_GB2312"/>
                <w:color w:val="auto"/>
                <w:kern w:val="0"/>
                <w:sz w:val="28"/>
                <w:szCs w:val="28"/>
                <w:lang w:bidi="ar"/>
              </w:rPr>
              <w:t>报名条件说明（需附证书复印件、证明材料）</w:t>
            </w:r>
          </w:p>
        </w:tc>
        <w:tc>
          <w:tcPr>
            <w:tcW w:w="5774" w:type="dxa"/>
            <w:gridSpan w:val="3"/>
            <w:tcBorders>
              <w:top w:val="single" w:color="auto" w:sz="4" w:space="0"/>
              <w:left w:val="nil"/>
              <w:bottom w:val="single" w:color="000000" w:sz="4" w:space="0"/>
              <w:right w:val="single" w:color="000000" w:sz="4" w:space="0"/>
            </w:tcBorders>
            <w:noWrap w:val="0"/>
            <w:vAlign w:val="top"/>
          </w:tcPr>
          <w:p w14:paraId="00856C61">
            <w:pPr>
              <w:widowControl/>
              <w:spacing w:line="500" w:lineRule="atLeast"/>
              <w:rPr>
                <w:rFonts w:ascii="Times New Roman" w:hAnsi="Times New Roman" w:eastAsia="方正仿宋简体" w:cs="Times New Roman"/>
                <w:color w:val="auto"/>
                <w:kern w:val="0"/>
                <w:sz w:val="28"/>
                <w:szCs w:val="28"/>
              </w:rPr>
            </w:pPr>
          </w:p>
        </w:tc>
      </w:tr>
      <w:tr w14:paraId="2923D7F9">
        <w:tblPrEx>
          <w:tblCellMar>
            <w:top w:w="0" w:type="dxa"/>
            <w:left w:w="108" w:type="dxa"/>
            <w:bottom w:w="0" w:type="dxa"/>
            <w:right w:w="108" w:type="dxa"/>
          </w:tblCellMar>
        </w:tblPrEx>
        <w:trPr>
          <w:cantSplit/>
          <w:trHeight w:val="3216"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top"/>
          </w:tcPr>
          <w:p w14:paraId="7950D762">
            <w:pPr>
              <w:widowControl/>
              <w:spacing w:line="440" w:lineRule="atLeast"/>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考生承诺</w:t>
            </w:r>
          </w:p>
        </w:tc>
        <w:tc>
          <w:tcPr>
            <w:tcW w:w="8822" w:type="dxa"/>
            <w:gridSpan w:val="7"/>
            <w:tcBorders>
              <w:top w:val="single" w:color="auto" w:sz="4" w:space="0"/>
              <w:left w:val="single" w:color="auto" w:sz="4" w:space="0"/>
              <w:bottom w:val="single" w:color="000000" w:sz="4" w:space="0"/>
              <w:right w:val="single" w:color="auto" w:sz="4" w:space="0"/>
            </w:tcBorders>
            <w:noWrap w:val="0"/>
            <w:vAlign w:val="top"/>
          </w:tcPr>
          <w:p w14:paraId="7F7B9E1C">
            <w:pPr>
              <w:widowControl/>
              <w:spacing w:line="440" w:lineRule="atLeast"/>
              <w:ind w:firstLine="560" w:firstLineChars="200"/>
              <w:rPr>
                <w:rFonts w:hint="eastAsia" w:ascii="仿宋_GB2312" w:hAnsi="Times New Roman" w:eastAsia="仿宋_GB2312" w:cs="仿宋_GB2312"/>
                <w:color w:val="auto"/>
                <w:kern w:val="0"/>
                <w:sz w:val="28"/>
                <w:szCs w:val="28"/>
                <w:lang w:bidi="ar"/>
              </w:rPr>
            </w:pPr>
            <w:r>
              <w:rPr>
                <w:rFonts w:hint="eastAsia" w:ascii="仿宋_GB2312" w:hAnsi="Times New Roman" w:eastAsia="仿宋_GB2312" w:cs="仿宋_GB2312"/>
                <w:color w:val="auto"/>
                <w:kern w:val="0"/>
                <w:sz w:val="28"/>
                <w:szCs w:val="28"/>
                <w:lang w:bidi="ar"/>
              </w:rPr>
              <w:t>考生本人及家长已获知并理解体育、艺术特色班、特长生招考相关规定和要求，承诺所提交考生本人的报名资料真实，并诚信参加考试，对此表格所填报内容负全部责任。（抄写在下列）</w:t>
            </w:r>
          </w:p>
        </w:tc>
      </w:tr>
      <w:tr w14:paraId="30D07983">
        <w:tblPrEx>
          <w:tblCellMar>
            <w:top w:w="0" w:type="dxa"/>
            <w:left w:w="108" w:type="dxa"/>
            <w:bottom w:w="0" w:type="dxa"/>
            <w:right w:w="108" w:type="dxa"/>
          </w:tblCellMar>
        </w:tblPrEx>
        <w:trPr>
          <w:cantSplit/>
          <w:trHeight w:val="103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top"/>
          </w:tcPr>
          <w:p w14:paraId="2B518671">
            <w:pPr>
              <w:rPr>
                <w:rFonts w:ascii="Calibri" w:hAnsi="Calibri" w:eastAsia="宋体" w:cs="Times New Roman"/>
                <w:color w:val="auto"/>
                <w:sz w:val="28"/>
                <w:szCs w:val="28"/>
              </w:rPr>
            </w:pPr>
          </w:p>
        </w:tc>
        <w:tc>
          <w:tcPr>
            <w:tcW w:w="8822" w:type="dxa"/>
            <w:gridSpan w:val="7"/>
            <w:tcBorders>
              <w:top w:val="single" w:color="000000" w:sz="4" w:space="0"/>
              <w:left w:val="single" w:color="auto" w:sz="4" w:space="0"/>
              <w:bottom w:val="single" w:color="auto" w:sz="4" w:space="0"/>
              <w:right w:val="single" w:color="auto" w:sz="4" w:space="0"/>
            </w:tcBorders>
            <w:noWrap w:val="0"/>
            <w:vAlign w:val="top"/>
          </w:tcPr>
          <w:p w14:paraId="48F26879">
            <w:pPr>
              <w:widowControl/>
              <w:spacing w:line="440" w:lineRule="atLeast"/>
              <w:rPr>
                <w:rFonts w:hint="eastAsia" w:ascii="仿宋_GB2312" w:hAnsi="Times New Roman" w:eastAsia="仿宋_GB2312" w:cs="仿宋_GB2312"/>
                <w:color w:val="auto"/>
                <w:kern w:val="0"/>
                <w:sz w:val="28"/>
                <w:szCs w:val="28"/>
              </w:rPr>
            </w:pPr>
            <w:r>
              <w:rPr>
                <w:rFonts w:hint="eastAsia" w:ascii="仿宋_GB2312" w:hAnsi="Times New Roman" w:eastAsia="仿宋_GB2312" w:cs="仿宋_GB2312"/>
                <w:color w:val="auto"/>
                <w:kern w:val="0"/>
                <w:sz w:val="28"/>
                <w:szCs w:val="28"/>
                <w:lang w:bidi="ar"/>
              </w:rPr>
              <w:t>考生及家长签名：                         日期：</w:t>
            </w:r>
            <w:r>
              <w:rPr>
                <w:rFonts w:hint="eastAsia" w:ascii="仿宋_GB2312" w:hAnsi="Times New Roman" w:eastAsia="仿宋_GB2312" w:cs="仿宋_GB2312"/>
                <w:color w:val="auto"/>
                <w:kern w:val="0"/>
                <w:sz w:val="28"/>
                <w:szCs w:val="28"/>
                <w:lang w:val="en-US" w:eastAsia="zh-CN" w:bidi="ar"/>
              </w:rPr>
              <w:t xml:space="preserve">    </w:t>
            </w:r>
            <w:r>
              <w:rPr>
                <w:rFonts w:hint="eastAsia" w:ascii="仿宋_GB2312" w:hAnsi="Times New Roman" w:eastAsia="仿宋_GB2312" w:cs="仿宋_GB2312"/>
                <w:color w:val="auto"/>
                <w:kern w:val="0"/>
                <w:sz w:val="28"/>
                <w:szCs w:val="28"/>
                <w:lang w:bidi="ar"/>
              </w:rPr>
              <w:t>年  月  日</w:t>
            </w:r>
          </w:p>
        </w:tc>
      </w:tr>
      <w:tr w14:paraId="62DE49F6">
        <w:tblPrEx>
          <w:tblCellMar>
            <w:top w:w="0" w:type="dxa"/>
            <w:left w:w="108" w:type="dxa"/>
            <w:bottom w:w="0" w:type="dxa"/>
            <w:right w:w="108" w:type="dxa"/>
          </w:tblCellMar>
        </w:tblPrEx>
        <w:trPr>
          <w:trHeight w:val="2035" w:hRule="atLeast"/>
          <w:jc w:val="center"/>
        </w:trPr>
        <w:tc>
          <w:tcPr>
            <w:tcW w:w="9402" w:type="dxa"/>
            <w:gridSpan w:val="8"/>
            <w:tcBorders>
              <w:top w:val="single" w:color="auto" w:sz="4" w:space="0"/>
              <w:left w:val="nil"/>
              <w:bottom w:val="nil"/>
              <w:right w:val="nil"/>
            </w:tcBorders>
            <w:noWrap w:val="0"/>
            <w:vAlign w:val="top"/>
          </w:tcPr>
          <w:p w14:paraId="3BE0A6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Times New Roman" w:eastAsia="仿宋_GB2312" w:cs="仿宋_GB2312"/>
                <w:color w:val="auto"/>
                <w:kern w:val="0"/>
                <w:sz w:val="24"/>
                <w:szCs w:val="20"/>
              </w:rPr>
            </w:pPr>
            <w:r>
              <w:rPr>
                <w:rFonts w:hint="eastAsia" w:ascii="仿宋_GB2312" w:hAnsi="Calibri" w:eastAsia="仿宋_GB2312" w:cs="仿宋_GB2312"/>
                <w:color w:val="auto"/>
                <w:kern w:val="0"/>
                <w:sz w:val="24"/>
                <w:szCs w:val="24"/>
                <w:lang w:bidi="ar"/>
              </w:rPr>
              <w:t>备注：该表由毕业学校发放，学生填报并由毕业学校盖章确认后，到招生学校报名；由招生学校进行资格审核，审核通过后报市教育局汇总名单。</w:t>
            </w:r>
            <w:r>
              <w:rPr>
                <w:rFonts w:hint="eastAsia" w:ascii="仿宋_GB2312" w:hAnsi="仿宋_GB2312" w:eastAsia="仿宋_GB2312" w:cs="仿宋_GB2312"/>
                <w:color w:val="auto"/>
                <w:sz w:val="24"/>
                <w:szCs w:val="24"/>
                <w:lang w:bidi="ar"/>
              </w:rPr>
              <w:t>一个考生可报考两所学校（公办普高最多可报一所；综合高中班或民办高中最多可报两所）。六县（市）的考生可在此基础上多报一所面向全市招生的改革试点学校。每所学校限报一个专业。</w:t>
            </w:r>
          </w:p>
        </w:tc>
      </w:tr>
    </w:tbl>
    <w:p w14:paraId="27B8312A">
      <w:pP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br w:type="page"/>
      </w:r>
    </w:p>
    <w:p w14:paraId="27255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outlineLvl w:val="2"/>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14:paraId="0B41E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2"/>
        <w:rPr>
          <w:rFonts w:hint="eastAsia" w:ascii="宋体" w:hAnsi="宋体" w:eastAsia="宋体" w:cs="宋体"/>
          <w:b/>
          <w:bCs/>
          <w:i w:val="0"/>
          <w:iCs w:val="0"/>
          <w:caps w:val="0"/>
          <w:color w:val="000000"/>
          <w:spacing w:val="0"/>
          <w:kern w:val="0"/>
          <w:sz w:val="36"/>
          <w:szCs w:val="36"/>
          <w:shd w:val="clear" w:color="auto" w:fill="FFFFFF"/>
          <w:lang w:val="en-US" w:eastAsia="zh-CN" w:bidi="ar-SA"/>
        </w:rPr>
      </w:pPr>
    </w:p>
    <w:p w14:paraId="0D70E2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z w:val="44"/>
          <w:szCs w:val="44"/>
          <w:lang w:val="en-US" w:eastAsia="zh-CN" w:bidi="ar"/>
        </w:rPr>
      </w:pPr>
      <w:r>
        <w:rPr>
          <w:rFonts w:hint="eastAsia" w:ascii="方正小标宋简体" w:hAnsi="方正小标宋简体" w:eastAsia="方正小标宋简体" w:cs="方正小标宋简体"/>
          <w:b/>
          <w:bCs/>
          <w:color w:val="auto"/>
          <w:sz w:val="44"/>
          <w:szCs w:val="44"/>
          <w:lang w:val="en-US" w:eastAsia="zh-CN" w:bidi="ar"/>
        </w:rPr>
        <w:t>福州市2025年普通高中（含综合高中班）</w:t>
      </w:r>
    </w:p>
    <w:p w14:paraId="6C72E5C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bCs/>
          <w:color w:val="auto"/>
          <w:sz w:val="44"/>
          <w:szCs w:val="44"/>
          <w:lang w:val="en-US" w:eastAsia="zh-CN" w:bidi="ar"/>
        </w:rPr>
      </w:pPr>
      <w:r>
        <w:rPr>
          <w:rFonts w:hint="eastAsia" w:ascii="方正小标宋简体" w:hAnsi="方正小标宋简体" w:eastAsia="方正小标宋简体" w:cs="方正小标宋简体"/>
          <w:b/>
          <w:bCs/>
          <w:color w:val="auto"/>
          <w:sz w:val="44"/>
          <w:szCs w:val="44"/>
          <w:lang w:val="en-US" w:eastAsia="zh-CN" w:bidi="ar"/>
        </w:rPr>
        <w:t>艺术特长生专业测试内容和要求</w:t>
      </w:r>
    </w:p>
    <w:p w14:paraId="5E56481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sz w:val="44"/>
          <w:szCs w:val="44"/>
          <w:lang w:eastAsia="zh-CN" w:bidi="ar"/>
        </w:rPr>
      </w:pPr>
    </w:p>
    <w:p w14:paraId="6DB7DF05">
      <w:pPr>
        <w:keepNext w:val="0"/>
        <w:keepLines w:val="0"/>
        <w:pageBreakBefore w:val="0"/>
        <w:kinsoku/>
        <w:wordWrap/>
        <w:overflowPunct/>
        <w:topLinePunct w:val="0"/>
        <w:autoSpaceDE/>
        <w:autoSpaceDN/>
        <w:bidi w:val="0"/>
        <w:spacing w:line="560" w:lineRule="exact"/>
        <w:ind w:firstLine="643" w:firstLineChars="200"/>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24"/>
          <w:lang w:val="en-US" w:eastAsia="zh-CN" w:bidi="ar"/>
        </w:rPr>
        <w:t>美术类</w:t>
      </w:r>
    </w:p>
    <w:p w14:paraId="159E0CE8">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美术类考试科目为素描、色彩。素描考试考核学生造型的基本技能，是检验学生审美能力与创造力的重要手段，主要考查考生对描绘对象的整体造型、构图、比例、透视、结构、体积、空间、质感、明暗等方面的认识、理解和表现能力。色彩考试考核学生运用色彩关系进行准确造型和表现的能力，主要考查考生的观察力、构图与色彩造型能力、体积与空间的表现力、色彩关系与色彩技法运用的能力等。</w:t>
      </w:r>
    </w:p>
    <w:p w14:paraId="0EBF9D9D">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（一）计分办法</w:t>
      </w:r>
    </w:p>
    <w:p w14:paraId="4615B551">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素描100分、色彩100分。（折算成百分制计算）</w:t>
      </w:r>
    </w:p>
    <w:p w14:paraId="02C76740">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（二）考试用纸</w:t>
      </w:r>
    </w:p>
    <w:p w14:paraId="679AC4FC">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8开素描纸</w:t>
      </w:r>
    </w:p>
    <w:p w14:paraId="567A0C53">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（三）考试形式与试卷结构</w:t>
      </w:r>
    </w:p>
    <w:p w14:paraId="2C03665C">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素描科目</w:t>
      </w:r>
    </w:p>
    <w:p w14:paraId="2D5CDBB6">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1.考试范围：静物（生活中常见物品）</w:t>
      </w:r>
    </w:p>
    <w:p w14:paraId="652355E5">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2.考试要求：</w:t>
      </w:r>
    </w:p>
    <w:p w14:paraId="682B3ECB">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（1）根据考场提供的静物图片，用素描的方法完成试卷；</w:t>
      </w:r>
    </w:p>
    <w:p w14:paraId="2F2C8C6F">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（2）试卷内容必须符合试题要求，不得随意更改、添加或减少；</w:t>
      </w:r>
    </w:p>
    <w:p w14:paraId="370A53F2">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（3）限用铅笔或炭笔；</w:t>
      </w:r>
    </w:p>
    <w:p w14:paraId="720420B8">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（4）不得在试卷上喷洒任何固定液；不得标有与画面无关的任何标记。</w:t>
      </w:r>
    </w:p>
    <w:p w14:paraId="133C0671">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3.考试形式与类型：模拟素描静物写生</w:t>
      </w:r>
    </w:p>
    <w:p w14:paraId="4EF32A70">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4.考试时间：120分钟</w:t>
      </w:r>
    </w:p>
    <w:p w14:paraId="29D8B349">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色彩科目</w:t>
      </w:r>
    </w:p>
    <w:p w14:paraId="30F9A2F1">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1.考试范围：静物（生活中常见物品）</w:t>
      </w:r>
    </w:p>
    <w:p w14:paraId="2E50D5A1">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2.考试要求：</w:t>
      </w:r>
    </w:p>
    <w:p w14:paraId="4E43F3A7">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（1）根据考场提供的静物图片，用色彩的方法完成试卷；</w:t>
      </w:r>
    </w:p>
    <w:p w14:paraId="2DF0C6F7">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（2）试卷内容必须符合试题要求，不得随意更改添加或减少；</w:t>
      </w:r>
    </w:p>
    <w:p w14:paraId="5F1AAED9">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（3）限用水粉或水彩颜料；</w:t>
      </w:r>
    </w:p>
    <w:p w14:paraId="580A87C4">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（4）不得在试卷上喷洒任何固定液；不得标有与画面无关的任何标记。</w:t>
      </w:r>
    </w:p>
    <w:p w14:paraId="2B82CC35">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3.考试形式与类型：模拟色彩静物写生</w:t>
      </w:r>
    </w:p>
    <w:p w14:paraId="362F13D0">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4.考试时间：120分钟</w:t>
      </w:r>
    </w:p>
    <w:p w14:paraId="0BC845CA">
      <w:pPr>
        <w:keepNext w:val="0"/>
        <w:keepLines w:val="0"/>
        <w:pageBreakBefore w:val="0"/>
        <w:kinsoku/>
        <w:wordWrap/>
        <w:overflowPunct/>
        <w:topLinePunct w:val="0"/>
        <w:autoSpaceDE/>
        <w:autoSpaceDN/>
        <w:bidi w:val="0"/>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注：以上所有画具和画材都由考生自备。考试当天中午不能出考点，午餐自备，考点提供中午休息地点。</w:t>
      </w:r>
    </w:p>
    <w:p w14:paraId="73896658">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_GB2312">
    <w:altName w:val="华文中宋"/>
    <w:panose1 w:val="00000000000000000000"/>
    <w:charset w:val="00"/>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5D83C10">
        <w:pPr>
          <w:pStyle w:val="5"/>
          <w:jc w:val="center"/>
        </w:pPr>
        <w:r>
          <w:fldChar w:fldCharType="begin"/>
        </w:r>
        <w:r>
          <w:instrText xml:space="preserve">PAGE   \* MERGEFORMAT</w:instrText>
        </w:r>
        <w:r>
          <w:fldChar w:fldCharType="separate"/>
        </w:r>
        <w:r>
          <w:rPr>
            <w:lang w:val="zh-CN"/>
          </w:rPr>
          <w:t>2</w:t>
        </w:r>
        <w:r>
          <w:fldChar w:fldCharType="end"/>
        </w:r>
      </w:p>
    </w:sdtContent>
  </w:sdt>
  <w:p w14:paraId="3F5D120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8B"/>
    <w:rsid w:val="000673DD"/>
    <w:rsid w:val="00145983"/>
    <w:rsid w:val="00175FF9"/>
    <w:rsid w:val="002726F8"/>
    <w:rsid w:val="003B42F6"/>
    <w:rsid w:val="003C0893"/>
    <w:rsid w:val="003D5056"/>
    <w:rsid w:val="00407B29"/>
    <w:rsid w:val="0043438B"/>
    <w:rsid w:val="004553A3"/>
    <w:rsid w:val="00502189"/>
    <w:rsid w:val="00537F9D"/>
    <w:rsid w:val="00585032"/>
    <w:rsid w:val="005853D6"/>
    <w:rsid w:val="00731EE6"/>
    <w:rsid w:val="007B1068"/>
    <w:rsid w:val="008D7EC7"/>
    <w:rsid w:val="00904497"/>
    <w:rsid w:val="00966DA2"/>
    <w:rsid w:val="00A109C4"/>
    <w:rsid w:val="00B333E8"/>
    <w:rsid w:val="00B37788"/>
    <w:rsid w:val="00BA21EB"/>
    <w:rsid w:val="00C720B7"/>
    <w:rsid w:val="00CE55EF"/>
    <w:rsid w:val="00CE6ABC"/>
    <w:rsid w:val="00DE0338"/>
    <w:rsid w:val="00E02B10"/>
    <w:rsid w:val="00EA1278"/>
    <w:rsid w:val="00ED55D7"/>
    <w:rsid w:val="00F6280B"/>
    <w:rsid w:val="00FB6EB1"/>
    <w:rsid w:val="00FC0046"/>
    <w:rsid w:val="027919B8"/>
    <w:rsid w:val="07AF472D"/>
    <w:rsid w:val="12942AA2"/>
    <w:rsid w:val="158403B1"/>
    <w:rsid w:val="28EB4FF4"/>
    <w:rsid w:val="2B475AA8"/>
    <w:rsid w:val="3D17277E"/>
    <w:rsid w:val="46185B2E"/>
    <w:rsid w:val="58FD5294"/>
    <w:rsid w:val="5CDD872A"/>
    <w:rsid w:val="60617554"/>
    <w:rsid w:val="611D1A4C"/>
    <w:rsid w:val="75D7DD12"/>
    <w:rsid w:val="7A5B629C"/>
    <w:rsid w:val="7CD7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cs="Times New Roman"/>
    </w:rPr>
  </w:style>
  <w:style w:type="paragraph" w:styleId="4">
    <w:name w:val="Date"/>
    <w:basedOn w:val="1"/>
    <w:next w:val="1"/>
    <w:link w:val="11"/>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日期 Char"/>
    <w:basedOn w:val="9"/>
    <w:link w:val="4"/>
    <w:semiHidden/>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2208</Words>
  <Characters>2385</Characters>
  <Lines>19</Lines>
  <Paragraphs>5</Paragraphs>
  <TotalTime>7</TotalTime>
  <ScaleCrop>false</ScaleCrop>
  <LinksUpToDate>false</LinksUpToDate>
  <CharactersWithSpaces>2522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2025-04-16T02:51:00Z</dcterms:created>
  <dc:creator>admin</dc:creator>
  <cp:lastModifiedBy>Administrator</cp:lastModifiedBy>
  <cp:lastPrinted>2025-05-06T03:23:00Z</cp:lastPrinted>
  <dcterms:modified xsi:type="dcterms:W3CDTF">2025-05-07T06:40:20Z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eyJoZGlkIjoiOWNmMDE2OTBjNjkyODMzYWM1ZWVlMGI3ODZjZTNiZTUifQ==</vt:lpwstr>
  </property>
  <property fmtid="{D5CDD505-2E9C-101B-9397-08002B2CF9AE}" pid="3" name="KSOProductBuildVer">
    <vt:lpwstr>2052-12.1.0.20784</vt:lpwstr>
  </property>
  <property fmtid="{D5CDD505-2E9C-101B-9397-08002B2CF9AE}" pid="4" name="ICV">
    <vt:lpwstr>E7266FA8F031781DE37E1968F0765F84</vt:lpwstr>
  </property>
</Properties>
</file>